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0E" w:rsidRDefault="005E2B99" w:rsidP="006F56E6">
      <w:pPr>
        <w:pStyle w:val="Title"/>
        <w:jc w:val="left"/>
        <w:rPr>
          <w:color w:val="auto"/>
          <w:sz w:val="32"/>
        </w:rPr>
      </w:pPr>
      <w:r>
        <w:rPr>
          <w:noProof/>
          <w:color w:val="auto"/>
          <w:sz w:val="32"/>
        </w:rPr>
        <w:drawing>
          <wp:inline distT="0" distB="0" distL="0" distR="0">
            <wp:extent cx="1363345" cy="1077595"/>
            <wp:effectExtent l="19050" t="0" r="8255" b="0"/>
            <wp:docPr id="1" name="Picture 1" descr="salog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og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460B">
        <w:rPr>
          <w:color w:val="auto"/>
          <w:sz w:val="32"/>
        </w:rPr>
        <w:tab/>
      </w:r>
      <w:r w:rsidR="005B460B">
        <w:rPr>
          <w:color w:val="auto"/>
          <w:sz w:val="32"/>
        </w:rPr>
        <w:tab/>
      </w:r>
      <w:r w:rsidR="00A3250E" w:rsidRPr="00A3250E">
        <w:rPr>
          <w:color w:val="auto"/>
          <w:szCs w:val="28"/>
        </w:rPr>
        <w:t xml:space="preserve"> </w:t>
      </w:r>
      <w:r w:rsidRPr="00A3250E">
        <w:rPr>
          <w:color w:val="auto"/>
          <w:szCs w:val="28"/>
        </w:rPr>
        <w:t>Sustainable Aquatics</w:t>
      </w:r>
    </w:p>
    <w:p w:rsidR="006F56E6" w:rsidRDefault="006F56E6">
      <w:pPr>
        <w:jc w:val="center"/>
        <w:rPr>
          <w:color w:val="auto"/>
        </w:rPr>
      </w:pPr>
      <w:r>
        <w:rPr>
          <w:color w:val="auto"/>
        </w:rPr>
        <w:t>110 W. Old Andrew Johnson Highway</w:t>
      </w:r>
    </w:p>
    <w:p w:rsidR="006F56E6" w:rsidRDefault="006F56E6">
      <w:pPr>
        <w:rPr>
          <w:color w:val="auto"/>
          <w:sz w:val="22"/>
        </w:rPr>
      </w:pPr>
      <w:r>
        <w:rPr>
          <w:color w:val="auto"/>
          <w:sz w:val="22"/>
        </w:rPr>
        <w:t xml:space="preserve">                      Phone: (865) 262-0507      Jefferson City, Tennessee 37760     Fax: (865) 262-0498</w:t>
      </w:r>
    </w:p>
    <w:p w:rsidR="008F7B54" w:rsidRPr="007F4B37" w:rsidRDefault="006F56E6" w:rsidP="00A3250E">
      <w:pPr>
        <w:pBdr>
          <w:top w:val="double" w:sz="4" w:space="1" w:color="auto"/>
        </w:pBdr>
        <w:rPr>
          <w:color w:val="auto"/>
          <w:sz w:val="22"/>
        </w:rPr>
      </w:pP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>
        <w:rPr>
          <w:color w:val="auto"/>
          <w:sz w:val="22"/>
        </w:rPr>
        <w:tab/>
      </w:r>
      <w:r w:rsidR="007F4B37">
        <w:rPr>
          <w:color w:val="auto"/>
          <w:sz w:val="22"/>
        </w:rPr>
        <w:tab/>
      </w:r>
      <w:r w:rsidR="008F7B54" w:rsidRPr="007B0A68">
        <w:rPr>
          <w:b/>
          <w:color w:val="auto"/>
          <w:sz w:val="20"/>
        </w:rPr>
        <w:t>Introducing Sustainable Aquatic’s “Wheely Complete Pro C”!</w:t>
      </w:r>
    </w:p>
    <w:p w:rsidR="008F7B54" w:rsidRPr="007B0A68" w:rsidRDefault="008F7B54" w:rsidP="00A3250E">
      <w:pPr>
        <w:pBdr>
          <w:top w:val="double" w:sz="4" w:space="1" w:color="auto"/>
        </w:pBdr>
        <w:rPr>
          <w:color w:val="auto"/>
          <w:sz w:val="20"/>
        </w:rPr>
      </w:pPr>
    </w:p>
    <w:p w:rsidR="007F4B37" w:rsidRDefault="007F4B37" w:rsidP="007F0E3D">
      <w:pPr>
        <w:rPr>
          <w:color w:val="auto"/>
          <w:sz w:val="20"/>
        </w:rPr>
      </w:pPr>
      <w:r>
        <w:rPr>
          <w:color w:val="auto"/>
          <w:sz w:val="20"/>
        </w:rPr>
        <w:t>Bio wheels with high surface area have long been recognized as the</w:t>
      </w:r>
      <w:r w:rsidR="007F0E3D" w:rsidRPr="007B0A68">
        <w:rPr>
          <w:color w:val="auto"/>
          <w:sz w:val="20"/>
        </w:rPr>
        <w:t xml:space="preserve"> ideal pr</w:t>
      </w:r>
      <w:r>
        <w:rPr>
          <w:color w:val="auto"/>
          <w:sz w:val="20"/>
        </w:rPr>
        <w:t xml:space="preserve">ocesser of ammonia and nitrites. But they have not been widely available economically on a stand-alone basis to all segments of the markets. </w:t>
      </w:r>
      <w:r w:rsidR="007F0E3D" w:rsidRPr="007B0A68">
        <w:rPr>
          <w:color w:val="auto"/>
          <w:sz w:val="20"/>
        </w:rPr>
        <w:t xml:space="preserve">Wheely Complete </w:t>
      </w:r>
      <w:r>
        <w:rPr>
          <w:color w:val="auto"/>
          <w:sz w:val="20"/>
        </w:rPr>
        <w:t>Pro C,</w:t>
      </w:r>
      <w:r w:rsidR="007F0E3D">
        <w:rPr>
          <w:color w:val="auto"/>
          <w:sz w:val="20"/>
        </w:rPr>
        <w:t xml:space="preserve"> SA’s</w:t>
      </w:r>
      <w:r w:rsidR="007F0E3D" w:rsidRPr="007B0A68">
        <w:rPr>
          <w:color w:val="auto"/>
          <w:sz w:val="20"/>
        </w:rPr>
        <w:t xml:space="preserve"> first entry into this</w:t>
      </w:r>
      <w:r w:rsidR="007F0E3D">
        <w:rPr>
          <w:color w:val="auto"/>
          <w:sz w:val="20"/>
        </w:rPr>
        <w:t xml:space="preserve"> important</w:t>
      </w:r>
      <w:r w:rsidR="007F0E3D" w:rsidRPr="007B0A68">
        <w:rPr>
          <w:color w:val="auto"/>
          <w:sz w:val="20"/>
        </w:rPr>
        <w:t xml:space="preserve"> product line</w:t>
      </w:r>
      <w:r>
        <w:rPr>
          <w:color w:val="auto"/>
          <w:sz w:val="20"/>
        </w:rPr>
        <w:t>, fills this lo</w:t>
      </w:r>
      <w:r w:rsidR="0076668D">
        <w:rPr>
          <w:color w:val="auto"/>
          <w:sz w:val="20"/>
        </w:rPr>
        <w:t>ng standing unfulfilled need of</w:t>
      </w:r>
      <w:r>
        <w:rPr>
          <w:color w:val="auto"/>
          <w:sz w:val="20"/>
        </w:rPr>
        <w:t xml:space="preserve"> pet stores, hatcheries, maintenance accounts, larger fish systems, breeders, public aquariums, wholesalers and large fish tank keepers.</w:t>
      </w:r>
      <w:r w:rsidR="007F0E3D">
        <w:rPr>
          <w:color w:val="auto"/>
          <w:sz w:val="20"/>
        </w:rPr>
        <w:t xml:space="preserve"> </w:t>
      </w:r>
    </w:p>
    <w:p w:rsidR="007F4B37" w:rsidRDefault="007F4B37" w:rsidP="007F0E3D">
      <w:pPr>
        <w:rPr>
          <w:color w:val="auto"/>
          <w:sz w:val="20"/>
        </w:rPr>
      </w:pPr>
    </w:p>
    <w:p w:rsidR="007F4B37" w:rsidRDefault="007F0E3D" w:rsidP="007F0E3D">
      <w:pPr>
        <w:rPr>
          <w:color w:val="auto"/>
          <w:sz w:val="20"/>
        </w:rPr>
      </w:pPr>
      <w:r>
        <w:rPr>
          <w:color w:val="auto"/>
          <w:sz w:val="20"/>
        </w:rPr>
        <w:t>Wheely Co</w:t>
      </w:r>
      <w:r w:rsidR="00823620">
        <w:rPr>
          <w:color w:val="auto"/>
          <w:sz w:val="20"/>
        </w:rPr>
        <w:t>mplete Pro C</w:t>
      </w:r>
      <w:r w:rsidRPr="007B0A68">
        <w:rPr>
          <w:color w:val="auto"/>
          <w:sz w:val="20"/>
        </w:rPr>
        <w:t xml:space="preserve"> </w:t>
      </w:r>
      <w:r w:rsidR="007F4B37">
        <w:rPr>
          <w:color w:val="auto"/>
          <w:sz w:val="20"/>
        </w:rPr>
        <w:t>delivers</w:t>
      </w:r>
      <w:r w:rsidRPr="007B0A68">
        <w:rPr>
          <w:color w:val="auto"/>
          <w:sz w:val="20"/>
        </w:rPr>
        <w:t xml:space="preserve"> groundbreaking</w:t>
      </w:r>
      <w:r w:rsidR="007F4B37">
        <w:rPr>
          <w:color w:val="auto"/>
          <w:sz w:val="20"/>
        </w:rPr>
        <w:t xml:space="preserve"> value in processing ammonia, nitrites, controlling CO2 and</w:t>
      </w:r>
      <w:r w:rsidRPr="007B0A68">
        <w:rPr>
          <w:color w:val="auto"/>
          <w:sz w:val="20"/>
        </w:rPr>
        <w:t xml:space="preserve"> pH levels and</w:t>
      </w:r>
      <w:r w:rsidR="007F4B37">
        <w:rPr>
          <w:color w:val="auto"/>
          <w:sz w:val="20"/>
        </w:rPr>
        <w:t xml:space="preserve"> increasing</w:t>
      </w:r>
      <w:r w:rsidR="00823620">
        <w:rPr>
          <w:color w:val="auto"/>
          <w:sz w:val="20"/>
        </w:rPr>
        <w:t xml:space="preserve"> oxygenation</w:t>
      </w:r>
      <w:r w:rsidR="0076668D">
        <w:rPr>
          <w:color w:val="auto"/>
          <w:sz w:val="20"/>
        </w:rPr>
        <w:t>,</w:t>
      </w:r>
      <w:r w:rsidR="00823620">
        <w:rPr>
          <w:color w:val="auto"/>
          <w:sz w:val="20"/>
        </w:rPr>
        <w:t xml:space="preserve"> optimizing performance in </w:t>
      </w:r>
      <w:r w:rsidR="00823620" w:rsidRPr="007B0A68">
        <w:rPr>
          <w:color w:val="auto"/>
          <w:sz w:val="20"/>
        </w:rPr>
        <w:t>fish systems</w:t>
      </w:r>
      <w:r w:rsidR="00823620">
        <w:rPr>
          <w:color w:val="auto"/>
          <w:sz w:val="20"/>
        </w:rPr>
        <w:t xml:space="preserve"> found in</w:t>
      </w:r>
      <w:r w:rsidR="00823620" w:rsidRPr="007B0A68">
        <w:rPr>
          <w:color w:val="auto"/>
          <w:sz w:val="20"/>
        </w:rPr>
        <w:t xml:space="preserve"> hatcheries, koi ponds and tanks, large display fish tanks, pet stores, public aquariums and fish holding systems.</w:t>
      </w:r>
    </w:p>
    <w:p w:rsidR="007F4B37" w:rsidRDefault="007F4B37" w:rsidP="007F0E3D">
      <w:pPr>
        <w:rPr>
          <w:color w:val="auto"/>
          <w:sz w:val="20"/>
        </w:rPr>
      </w:pPr>
    </w:p>
    <w:p w:rsidR="007E25CF" w:rsidRPr="007B0A68" w:rsidRDefault="007F0E3D" w:rsidP="007F0E3D">
      <w:pPr>
        <w:rPr>
          <w:color w:val="auto"/>
          <w:sz w:val="20"/>
        </w:rPr>
      </w:pPr>
      <w:r>
        <w:rPr>
          <w:color w:val="auto"/>
          <w:sz w:val="20"/>
        </w:rPr>
        <w:t>SA are installing hundreds of Wheely Complete</w:t>
      </w:r>
      <w:r w:rsidR="007F4B37">
        <w:rPr>
          <w:color w:val="auto"/>
          <w:sz w:val="20"/>
        </w:rPr>
        <w:t xml:space="preserve"> Pro X units in the SA H</w:t>
      </w:r>
      <w:r>
        <w:rPr>
          <w:color w:val="auto"/>
          <w:sz w:val="20"/>
        </w:rPr>
        <w:t>atchery</w:t>
      </w:r>
      <w:r w:rsidR="007F4B37">
        <w:rPr>
          <w:color w:val="auto"/>
          <w:sz w:val="20"/>
        </w:rPr>
        <w:t xml:space="preserve"> in the coming months:</w:t>
      </w:r>
      <w:r>
        <w:rPr>
          <w:color w:val="auto"/>
          <w:sz w:val="20"/>
        </w:rPr>
        <w:t xml:space="preserve"> they are having a dramatic effect on ammonia, nitrites, O2 and CO2 levels, water changes and fish health and growth</w:t>
      </w:r>
      <w:r w:rsidR="007F4B37">
        <w:rPr>
          <w:color w:val="auto"/>
          <w:sz w:val="20"/>
        </w:rPr>
        <w:t xml:space="preserve"> on all systems</w:t>
      </w:r>
      <w:r>
        <w:rPr>
          <w:color w:val="auto"/>
          <w:sz w:val="20"/>
        </w:rPr>
        <w:t>.</w:t>
      </w:r>
      <w:r w:rsidRPr="007B0A68">
        <w:rPr>
          <w:color w:val="auto"/>
          <w:sz w:val="20"/>
        </w:rPr>
        <w:t xml:space="preserve"> </w:t>
      </w:r>
      <w:r w:rsidR="00A54EF5" w:rsidRPr="007B0A68">
        <w:rPr>
          <w:color w:val="auto"/>
          <w:sz w:val="20"/>
        </w:rPr>
        <w:t>SA</w:t>
      </w:r>
      <w:r w:rsidR="0076668D">
        <w:rPr>
          <w:color w:val="auto"/>
          <w:sz w:val="20"/>
        </w:rPr>
        <w:t xml:space="preserve"> n</w:t>
      </w:r>
      <w:r w:rsidR="007F4B37">
        <w:rPr>
          <w:color w:val="auto"/>
          <w:sz w:val="20"/>
        </w:rPr>
        <w:t>ow have a</w:t>
      </w:r>
      <w:r w:rsidR="007E25CF" w:rsidRPr="007B0A68">
        <w:rPr>
          <w:color w:val="auto"/>
          <w:sz w:val="20"/>
        </w:rPr>
        <w:t xml:space="preserve"> patent pending for this</w:t>
      </w:r>
      <w:r w:rsidR="007F4B37">
        <w:rPr>
          <w:color w:val="auto"/>
          <w:sz w:val="20"/>
        </w:rPr>
        <w:t xml:space="preserve"> exciting</w:t>
      </w:r>
      <w:r w:rsidR="007E25CF" w:rsidRPr="007B0A68">
        <w:rPr>
          <w:color w:val="auto"/>
          <w:sz w:val="20"/>
        </w:rPr>
        <w:t xml:space="preserve"> new approach to designing and making this product</w:t>
      </w:r>
      <w:r w:rsidR="00A54EF5" w:rsidRPr="007B0A68">
        <w:rPr>
          <w:color w:val="auto"/>
          <w:sz w:val="20"/>
        </w:rPr>
        <w:t>,</w:t>
      </w:r>
      <w:r w:rsidR="007F4B37">
        <w:rPr>
          <w:color w:val="auto"/>
          <w:sz w:val="20"/>
        </w:rPr>
        <w:t xml:space="preserve"> low</w:t>
      </w:r>
      <w:r w:rsidR="0076668D">
        <w:rPr>
          <w:color w:val="auto"/>
          <w:sz w:val="20"/>
        </w:rPr>
        <w:t>er</w:t>
      </w:r>
      <w:r w:rsidR="007F4B37">
        <w:rPr>
          <w:color w:val="auto"/>
          <w:sz w:val="20"/>
        </w:rPr>
        <w:t>ing</w:t>
      </w:r>
      <w:r w:rsidR="007E25CF" w:rsidRPr="007B0A68">
        <w:rPr>
          <w:color w:val="auto"/>
          <w:sz w:val="20"/>
        </w:rPr>
        <w:t xml:space="preserve"> cost</w:t>
      </w:r>
      <w:r w:rsidR="007F4B37">
        <w:rPr>
          <w:color w:val="auto"/>
          <w:sz w:val="20"/>
        </w:rPr>
        <w:t>s with improved</w:t>
      </w:r>
      <w:r w:rsidR="00A54EF5" w:rsidRPr="007B0A68">
        <w:rPr>
          <w:color w:val="auto"/>
          <w:sz w:val="20"/>
        </w:rPr>
        <w:t xml:space="preserve"> design</w:t>
      </w:r>
      <w:r w:rsidR="007F4B37">
        <w:rPr>
          <w:color w:val="auto"/>
          <w:sz w:val="20"/>
        </w:rPr>
        <w:t>s</w:t>
      </w:r>
      <w:r w:rsidR="007E25CF" w:rsidRPr="007B0A68">
        <w:rPr>
          <w:color w:val="auto"/>
          <w:sz w:val="20"/>
        </w:rPr>
        <w:t xml:space="preserve"> </w:t>
      </w:r>
      <w:r w:rsidR="007F4B37">
        <w:rPr>
          <w:color w:val="auto"/>
          <w:sz w:val="20"/>
        </w:rPr>
        <w:t>and performance</w:t>
      </w:r>
      <w:r w:rsidR="0076668D">
        <w:rPr>
          <w:color w:val="auto"/>
          <w:sz w:val="20"/>
        </w:rPr>
        <w:t>. We</w:t>
      </w:r>
      <w:r w:rsidR="007F4B37">
        <w:rPr>
          <w:color w:val="auto"/>
          <w:sz w:val="20"/>
        </w:rPr>
        <w:t xml:space="preserve"> offer it</w:t>
      </w:r>
      <w:r w:rsidR="0076668D">
        <w:rPr>
          <w:color w:val="auto"/>
          <w:sz w:val="20"/>
        </w:rPr>
        <w:t xml:space="preserve"> for the first time with</w:t>
      </w:r>
      <w:r w:rsidR="007F4B37">
        <w:rPr>
          <w:color w:val="auto"/>
          <w:sz w:val="20"/>
        </w:rPr>
        <w:t xml:space="preserve"> general availability at a very attractive cost.</w:t>
      </w:r>
    </w:p>
    <w:p w:rsidR="007B0A68" w:rsidRPr="007B0A68" w:rsidRDefault="007B0A68" w:rsidP="007E25CF">
      <w:pPr>
        <w:rPr>
          <w:b/>
          <w:color w:val="auto"/>
          <w:sz w:val="20"/>
        </w:rPr>
      </w:pPr>
    </w:p>
    <w:p w:rsidR="007E25CF" w:rsidRPr="007B0A68" w:rsidRDefault="007F4B37" w:rsidP="007E25CF">
      <w:pPr>
        <w:rPr>
          <w:color w:val="auto"/>
          <w:sz w:val="20"/>
        </w:rPr>
      </w:pPr>
      <w:r>
        <w:rPr>
          <w:b/>
          <w:color w:val="auto"/>
          <w:sz w:val="20"/>
        </w:rPr>
        <w:t>Using</w:t>
      </w:r>
      <w:r w:rsidR="007E25CF" w:rsidRPr="007B0A68">
        <w:rPr>
          <w:b/>
          <w:color w:val="auto"/>
          <w:sz w:val="20"/>
        </w:rPr>
        <w:t xml:space="preserve"> Wheely </w:t>
      </w:r>
      <w:r w:rsidR="007B0A68" w:rsidRPr="007B0A68">
        <w:rPr>
          <w:b/>
          <w:color w:val="auto"/>
          <w:sz w:val="20"/>
        </w:rPr>
        <w:t>Complete Pro C</w:t>
      </w:r>
      <w:r w:rsidR="007E25CF" w:rsidRPr="007B0A68">
        <w:rPr>
          <w:color w:val="auto"/>
          <w:sz w:val="20"/>
        </w:rPr>
        <w:t>:</w:t>
      </w:r>
    </w:p>
    <w:p w:rsidR="007E25CF" w:rsidRPr="007B0A68" w:rsidRDefault="007E25CF" w:rsidP="007E25CF">
      <w:pPr>
        <w:rPr>
          <w:color w:val="auto"/>
          <w:sz w:val="20"/>
        </w:rPr>
      </w:pPr>
    </w:p>
    <w:p w:rsidR="007E25CF" w:rsidRPr="007B0A68" w:rsidRDefault="0076668D" w:rsidP="007E25CF">
      <w:pPr>
        <w:pStyle w:val="ListParagraph"/>
        <w:numPr>
          <w:ilvl w:val="0"/>
          <w:numId w:val="10"/>
        </w:numPr>
        <w:rPr>
          <w:color w:val="auto"/>
          <w:sz w:val="20"/>
        </w:rPr>
      </w:pPr>
      <w:r>
        <w:rPr>
          <w:b/>
          <w:color w:val="auto"/>
          <w:sz w:val="20"/>
        </w:rPr>
        <w:t>Processing</w:t>
      </w:r>
      <w:r w:rsidRPr="0076668D">
        <w:rPr>
          <w:b/>
          <w:color w:val="auto"/>
          <w:sz w:val="20"/>
        </w:rPr>
        <w:t xml:space="preserve"> ammonia (NH3) into nitrites (NO2)</w:t>
      </w:r>
      <w:r>
        <w:rPr>
          <w:b/>
          <w:color w:val="auto"/>
          <w:sz w:val="20"/>
        </w:rPr>
        <w:t>:</w:t>
      </w:r>
      <w:r>
        <w:rPr>
          <w:color w:val="auto"/>
          <w:sz w:val="20"/>
        </w:rPr>
        <w:t xml:space="preserve"> </w:t>
      </w:r>
      <w:r w:rsidR="00A54EF5" w:rsidRPr="007B0A68">
        <w:rPr>
          <w:color w:val="auto"/>
          <w:sz w:val="20"/>
        </w:rPr>
        <w:t>Wheely Complete Pro n</w:t>
      </w:r>
      <w:r w:rsidR="007E25CF" w:rsidRPr="007B0A68">
        <w:rPr>
          <w:color w:val="auto"/>
          <w:sz w:val="20"/>
        </w:rPr>
        <w:t>urture</w:t>
      </w:r>
      <w:r w:rsidR="00A54EF5" w:rsidRPr="007B0A68">
        <w:rPr>
          <w:color w:val="auto"/>
          <w:sz w:val="20"/>
        </w:rPr>
        <w:t>s</w:t>
      </w:r>
      <w:r w:rsidR="007E25CF" w:rsidRPr="007B0A68">
        <w:rPr>
          <w:color w:val="auto"/>
          <w:sz w:val="20"/>
        </w:rPr>
        <w:t xml:space="preserve"> very large healthy populations of aerobic autotrophic nitro</w:t>
      </w:r>
      <w:r w:rsidR="00A54EF5" w:rsidRPr="007B0A68">
        <w:rPr>
          <w:color w:val="auto"/>
          <w:sz w:val="20"/>
        </w:rPr>
        <w:t>somana</w:t>
      </w:r>
      <w:r w:rsidR="007E25CF" w:rsidRPr="007B0A68">
        <w:rPr>
          <w:color w:val="auto"/>
          <w:sz w:val="20"/>
        </w:rPr>
        <w:t>s</w:t>
      </w:r>
      <w:r w:rsidR="00A54EF5" w:rsidRPr="007B0A68">
        <w:rPr>
          <w:color w:val="auto"/>
          <w:sz w:val="20"/>
        </w:rPr>
        <w:t xml:space="preserve"> bacteria, which </w:t>
      </w:r>
      <w:r w:rsidR="007E25CF" w:rsidRPr="007B0A68">
        <w:rPr>
          <w:color w:val="auto"/>
          <w:sz w:val="20"/>
        </w:rPr>
        <w:t>very efficiently</w:t>
      </w:r>
      <w:r>
        <w:rPr>
          <w:color w:val="auto"/>
          <w:sz w:val="20"/>
        </w:rPr>
        <w:t xml:space="preserve"> process NH3 into NO2</w:t>
      </w:r>
      <w:r w:rsidR="007E25CF" w:rsidRPr="007B0A68">
        <w:rPr>
          <w:color w:val="auto"/>
          <w:sz w:val="20"/>
        </w:rPr>
        <w:t>.</w:t>
      </w:r>
      <w:r w:rsidR="007B0A68">
        <w:rPr>
          <w:color w:val="auto"/>
          <w:sz w:val="20"/>
        </w:rPr>
        <w:t xml:space="preserve"> T</w:t>
      </w:r>
      <w:r w:rsidR="007E25CF" w:rsidRPr="007B0A68">
        <w:rPr>
          <w:color w:val="auto"/>
          <w:sz w:val="20"/>
        </w:rPr>
        <w:t>his is the</w:t>
      </w:r>
      <w:r w:rsidR="00041D75">
        <w:rPr>
          <w:color w:val="auto"/>
          <w:sz w:val="20"/>
        </w:rPr>
        <w:t xml:space="preserve"> 1st</w:t>
      </w:r>
      <w:r>
        <w:rPr>
          <w:color w:val="auto"/>
          <w:sz w:val="20"/>
        </w:rPr>
        <w:t xml:space="preserve"> step</w:t>
      </w:r>
      <w:r w:rsidR="00041D75">
        <w:rPr>
          <w:color w:val="auto"/>
          <w:sz w:val="20"/>
        </w:rPr>
        <w:t xml:space="preserve"> in cycling and leads to the 2nd</w:t>
      </w:r>
      <w:r>
        <w:rPr>
          <w:color w:val="auto"/>
          <w:sz w:val="20"/>
        </w:rPr>
        <w:t xml:space="preserve"> step</w:t>
      </w:r>
      <w:r w:rsidR="00041D75">
        <w:rPr>
          <w:color w:val="auto"/>
          <w:sz w:val="20"/>
        </w:rPr>
        <w:t>: as ammonia levels fall nitrobacter bacteria begin thriving</w:t>
      </w:r>
      <w:r w:rsidR="007E25CF" w:rsidRPr="007B0A68">
        <w:rPr>
          <w:color w:val="auto"/>
          <w:sz w:val="20"/>
        </w:rPr>
        <w:t>;</w:t>
      </w:r>
    </w:p>
    <w:p w:rsidR="007E25CF" w:rsidRPr="007B0A68" w:rsidRDefault="0076668D" w:rsidP="007E25CF">
      <w:pPr>
        <w:pStyle w:val="ListParagraph"/>
        <w:numPr>
          <w:ilvl w:val="0"/>
          <w:numId w:val="10"/>
        </w:numPr>
        <w:rPr>
          <w:color w:val="auto"/>
          <w:sz w:val="20"/>
        </w:rPr>
      </w:pPr>
      <w:r>
        <w:rPr>
          <w:b/>
          <w:color w:val="auto"/>
          <w:sz w:val="20"/>
        </w:rPr>
        <w:t xml:space="preserve">Processing </w:t>
      </w:r>
      <w:r w:rsidRPr="0076668D">
        <w:rPr>
          <w:b/>
          <w:color w:val="auto"/>
          <w:sz w:val="20"/>
        </w:rPr>
        <w:t>nitrites into nitrates (NO3):</w:t>
      </w:r>
      <w:r w:rsidRPr="007B0A68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 </w:t>
      </w:r>
      <w:r w:rsidR="007E25CF" w:rsidRPr="007B0A68">
        <w:rPr>
          <w:color w:val="auto"/>
          <w:sz w:val="20"/>
        </w:rPr>
        <w:t>Once the ammonia levels have</w:t>
      </w:r>
      <w:r>
        <w:rPr>
          <w:color w:val="auto"/>
          <w:sz w:val="20"/>
        </w:rPr>
        <w:t xml:space="preserve"> settled down,</w:t>
      </w:r>
      <w:r w:rsidR="00041D75">
        <w:rPr>
          <w:color w:val="auto"/>
          <w:sz w:val="20"/>
        </w:rPr>
        <w:t xml:space="preserve"> the 2nd</w:t>
      </w:r>
      <w:r>
        <w:rPr>
          <w:color w:val="auto"/>
          <w:sz w:val="20"/>
        </w:rPr>
        <w:t xml:space="preserve"> step in cycling happens: </w:t>
      </w:r>
      <w:r w:rsidR="00A54EF5" w:rsidRPr="007B0A68">
        <w:rPr>
          <w:color w:val="auto"/>
          <w:sz w:val="20"/>
        </w:rPr>
        <w:t>aerobic aut</w:t>
      </w:r>
      <w:r w:rsidR="007E25CF" w:rsidRPr="007B0A68">
        <w:rPr>
          <w:color w:val="auto"/>
          <w:sz w:val="20"/>
        </w:rPr>
        <w:t>otrophic nitrobacter</w:t>
      </w:r>
      <w:r w:rsidR="00A54EF5" w:rsidRPr="007B0A68">
        <w:rPr>
          <w:color w:val="auto"/>
          <w:sz w:val="20"/>
        </w:rPr>
        <w:t xml:space="preserve"> bacteria</w:t>
      </w:r>
      <w:r w:rsidR="00041D75">
        <w:rPr>
          <w:color w:val="auto"/>
          <w:sz w:val="20"/>
        </w:rPr>
        <w:t xml:space="preserve"> are able to grow, </w:t>
      </w:r>
      <w:r>
        <w:rPr>
          <w:color w:val="auto"/>
          <w:sz w:val="20"/>
        </w:rPr>
        <w:t>process</w:t>
      </w:r>
      <w:r w:rsidR="00041D75">
        <w:rPr>
          <w:color w:val="auto"/>
          <w:sz w:val="20"/>
        </w:rPr>
        <w:t>ing</w:t>
      </w:r>
      <w:r>
        <w:rPr>
          <w:color w:val="auto"/>
          <w:sz w:val="20"/>
        </w:rPr>
        <w:t xml:space="preserve"> nitrites into nitrates. Nitrates,</w:t>
      </w:r>
      <w:r w:rsidR="007E25CF" w:rsidRPr="007B0A68">
        <w:rPr>
          <w:color w:val="auto"/>
          <w:sz w:val="20"/>
        </w:rPr>
        <w:t xml:space="preserve"> unlike ammonia and nitrites</w:t>
      </w:r>
      <w:r w:rsidR="007B0A68" w:rsidRPr="007B0A68">
        <w:rPr>
          <w:color w:val="auto"/>
          <w:sz w:val="20"/>
        </w:rPr>
        <w:t>, are not so</w:t>
      </w:r>
      <w:r w:rsidR="00041D75">
        <w:rPr>
          <w:color w:val="auto"/>
          <w:sz w:val="20"/>
        </w:rPr>
        <w:t xml:space="preserve"> toxic to fish. A NO2 spike often happens as this begins.</w:t>
      </w:r>
    </w:p>
    <w:p w:rsidR="00FF6405" w:rsidRPr="007F4B37" w:rsidRDefault="00041D75" w:rsidP="007F4B37">
      <w:pPr>
        <w:pStyle w:val="ListParagraph"/>
        <w:numPr>
          <w:ilvl w:val="0"/>
          <w:numId w:val="10"/>
        </w:numPr>
        <w:rPr>
          <w:color w:val="auto"/>
          <w:sz w:val="20"/>
        </w:rPr>
      </w:pPr>
      <w:r w:rsidRPr="0076668D">
        <w:rPr>
          <w:b/>
          <w:color w:val="auto"/>
          <w:sz w:val="20"/>
        </w:rPr>
        <w:t>Scrubbing</w:t>
      </w:r>
      <w:r w:rsidR="0076668D" w:rsidRPr="0076668D">
        <w:rPr>
          <w:b/>
          <w:color w:val="auto"/>
          <w:sz w:val="20"/>
        </w:rPr>
        <w:t xml:space="preserve"> carbon dioxide (CO2) from the water</w:t>
      </w:r>
      <w:r w:rsidR="0076668D">
        <w:rPr>
          <w:color w:val="auto"/>
          <w:sz w:val="20"/>
        </w:rPr>
        <w:t>: Wheely Complete P</w:t>
      </w:r>
      <w:r w:rsidR="007B0A68">
        <w:rPr>
          <w:color w:val="auto"/>
          <w:sz w:val="20"/>
        </w:rPr>
        <w:t>ro</w:t>
      </w:r>
      <w:r w:rsidR="00FF6405" w:rsidRPr="007B0A68">
        <w:rPr>
          <w:color w:val="auto"/>
          <w:sz w:val="20"/>
        </w:rPr>
        <w:t xml:space="preserve"> efficiently</w:t>
      </w:r>
      <w:r w:rsidR="0076668D">
        <w:rPr>
          <w:color w:val="auto"/>
          <w:sz w:val="20"/>
        </w:rPr>
        <w:t xml:space="preserve"> removes CO2 from the water</w:t>
      </w:r>
      <w:r w:rsidR="005A55BB">
        <w:rPr>
          <w:color w:val="auto"/>
          <w:sz w:val="20"/>
        </w:rPr>
        <w:t>,</w:t>
      </w:r>
      <w:r w:rsidR="0076668D">
        <w:rPr>
          <w:color w:val="auto"/>
          <w:sz w:val="20"/>
        </w:rPr>
        <w:t xml:space="preserve"> which aids the fish and </w:t>
      </w:r>
      <w:r w:rsidR="00FF6405" w:rsidRPr="007B0A68">
        <w:rPr>
          <w:color w:val="auto"/>
          <w:sz w:val="20"/>
        </w:rPr>
        <w:t>help</w:t>
      </w:r>
      <w:r w:rsidR="005A55BB">
        <w:rPr>
          <w:color w:val="auto"/>
          <w:sz w:val="20"/>
        </w:rPr>
        <w:t>s control pH</w:t>
      </w:r>
      <w:r w:rsidR="00FF6405" w:rsidRPr="007B0A68">
        <w:rPr>
          <w:color w:val="auto"/>
          <w:sz w:val="20"/>
        </w:rPr>
        <w:t>;</w:t>
      </w:r>
    </w:p>
    <w:p w:rsidR="0076668D" w:rsidRPr="0076668D" w:rsidRDefault="0076668D" w:rsidP="0076668D">
      <w:pPr>
        <w:pStyle w:val="ListParagraph"/>
        <w:numPr>
          <w:ilvl w:val="0"/>
          <w:numId w:val="10"/>
        </w:numPr>
        <w:rPr>
          <w:color w:val="auto"/>
          <w:sz w:val="20"/>
        </w:rPr>
      </w:pPr>
      <w:r w:rsidRPr="0076668D">
        <w:rPr>
          <w:b/>
          <w:color w:val="auto"/>
          <w:sz w:val="20"/>
        </w:rPr>
        <w:t>Oxygenating:</w:t>
      </w:r>
      <w:r>
        <w:rPr>
          <w:color w:val="auto"/>
          <w:sz w:val="20"/>
        </w:rPr>
        <w:t xml:space="preserve"> </w:t>
      </w:r>
      <w:r w:rsidR="005A55BB">
        <w:rPr>
          <w:color w:val="auto"/>
          <w:sz w:val="20"/>
        </w:rPr>
        <w:t>L</w:t>
      </w:r>
      <w:r w:rsidR="007B0A68" w:rsidRPr="007B0A68">
        <w:rPr>
          <w:color w:val="auto"/>
          <w:sz w:val="20"/>
        </w:rPr>
        <w:t>arge quantities of oxygen</w:t>
      </w:r>
      <w:r w:rsidR="007F4B37">
        <w:rPr>
          <w:color w:val="auto"/>
          <w:sz w:val="20"/>
        </w:rPr>
        <w:t xml:space="preserve"> are required for</w:t>
      </w:r>
      <w:r>
        <w:rPr>
          <w:color w:val="auto"/>
          <w:sz w:val="20"/>
        </w:rPr>
        <w:t xml:space="preserve"> healthy fish and for strong healthful bacteria cultures</w:t>
      </w:r>
      <w:r w:rsidR="007F4B37">
        <w:rPr>
          <w:color w:val="auto"/>
          <w:sz w:val="20"/>
        </w:rPr>
        <w:t xml:space="preserve">; </w:t>
      </w:r>
      <w:r w:rsidR="007B0A68" w:rsidRPr="007B0A68">
        <w:rPr>
          <w:color w:val="auto"/>
          <w:sz w:val="20"/>
        </w:rPr>
        <w:t xml:space="preserve">Wheely Complete </w:t>
      </w:r>
      <w:r w:rsidR="005A55BB">
        <w:rPr>
          <w:color w:val="auto"/>
          <w:sz w:val="20"/>
        </w:rPr>
        <w:t>Pro C pulls</w:t>
      </w:r>
      <w:r w:rsidR="007F4B37">
        <w:rPr>
          <w:color w:val="auto"/>
          <w:sz w:val="20"/>
        </w:rPr>
        <w:t xml:space="preserve"> O2</w:t>
      </w:r>
      <w:r w:rsidR="005A55BB">
        <w:rPr>
          <w:color w:val="auto"/>
          <w:sz w:val="20"/>
        </w:rPr>
        <w:t xml:space="preserve"> </w:t>
      </w:r>
      <w:r w:rsidR="007B0A68" w:rsidRPr="007B0A68">
        <w:rPr>
          <w:color w:val="auto"/>
          <w:sz w:val="20"/>
        </w:rPr>
        <w:t>from the air</w:t>
      </w:r>
      <w:r w:rsidR="007F4B37">
        <w:rPr>
          <w:color w:val="auto"/>
          <w:sz w:val="20"/>
        </w:rPr>
        <w:t>, so</w:t>
      </w:r>
      <w:r w:rsidR="005A55BB">
        <w:rPr>
          <w:color w:val="auto"/>
          <w:sz w:val="20"/>
        </w:rPr>
        <w:t xml:space="preserve"> </w:t>
      </w:r>
      <w:r w:rsidR="007B0A68" w:rsidRPr="007B0A68">
        <w:rPr>
          <w:color w:val="auto"/>
          <w:sz w:val="20"/>
        </w:rPr>
        <w:t>bacteria do not compete with the fish for oxygen</w:t>
      </w:r>
      <w:r w:rsidR="007F4B37">
        <w:rPr>
          <w:color w:val="auto"/>
          <w:sz w:val="20"/>
        </w:rPr>
        <w:t xml:space="preserve"> and high O2 levels </w:t>
      </w:r>
      <w:r>
        <w:rPr>
          <w:color w:val="auto"/>
          <w:sz w:val="20"/>
        </w:rPr>
        <w:t>a</w:t>
      </w:r>
      <w:r w:rsidR="007F4B37">
        <w:rPr>
          <w:color w:val="auto"/>
          <w:sz w:val="20"/>
        </w:rPr>
        <w:t>re maintained</w:t>
      </w:r>
      <w:r w:rsidR="007B0A68" w:rsidRPr="007B0A68">
        <w:rPr>
          <w:color w:val="auto"/>
          <w:sz w:val="20"/>
        </w:rPr>
        <w:t>;</w:t>
      </w:r>
    </w:p>
    <w:p w:rsidR="00A54EF5" w:rsidRPr="007B0A68" w:rsidRDefault="00A54EF5" w:rsidP="00A54EF5">
      <w:pPr>
        <w:rPr>
          <w:color w:val="auto"/>
          <w:sz w:val="20"/>
        </w:rPr>
      </w:pPr>
    </w:p>
    <w:p w:rsidR="00A54EF5" w:rsidRPr="007B0A68" w:rsidRDefault="00A54EF5" w:rsidP="00A54EF5">
      <w:pPr>
        <w:rPr>
          <w:b/>
          <w:color w:val="auto"/>
          <w:sz w:val="20"/>
        </w:rPr>
      </w:pPr>
      <w:r w:rsidRPr="007B0A68">
        <w:rPr>
          <w:b/>
          <w:color w:val="auto"/>
          <w:sz w:val="20"/>
        </w:rPr>
        <w:t>Wheely Complete Pro</w:t>
      </w:r>
      <w:r w:rsidR="007F4B37">
        <w:rPr>
          <w:b/>
          <w:color w:val="auto"/>
          <w:sz w:val="20"/>
        </w:rPr>
        <w:t xml:space="preserve"> C and related</w:t>
      </w:r>
      <w:r w:rsidRPr="007B0A68">
        <w:rPr>
          <w:b/>
          <w:color w:val="auto"/>
          <w:sz w:val="20"/>
        </w:rPr>
        <w:t xml:space="preserve"> nitrogen cycle</w:t>
      </w:r>
      <w:r w:rsidR="007F4B37">
        <w:rPr>
          <w:b/>
          <w:color w:val="auto"/>
          <w:sz w:val="20"/>
        </w:rPr>
        <w:t xml:space="preserve"> notes</w:t>
      </w:r>
      <w:r w:rsidRPr="007B0A68">
        <w:rPr>
          <w:b/>
          <w:color w:val="auto"/>
          <w:sz w:val="20"/>
        </w:rPr>
        <w:t>:</w:t>
      </w:r>
    </w:p>
    <w:p w:rsidR="00A54EF5" w:rsidRPr="007B0A68" w:rsidRDefault="00A54EF5" w:rsidP="00A54EF5">
      <w:pPr>
        <w:rPr>
          <w:color w:val="auto"/>
          <w:sz w:val="20"/>
        </w:rPr>
      </w:pPr>
    </w:p>
    <w:p w:rsidR="00A54EF5" w:rsidRPr="007B0A68" w:rsidRDefault="00A54EF5" w:rsidP="00A54EF5">
      <w:pPr>
        <w:pStyle w:val="ListParagraph"/>
        <w:numPr>
          <w:ilvl w:val="0"/>
          <w:numId w:val="10"/>
        </w:numPr>
        <w:rPr>
          <w:color w:val="auto"/>
          <w:sz w:val="20"/>
        </w:rPr>
      </w:pPr>
      <w:r w:rsidRPr="007B0A68">
        <w:rPr>
          <w:color w:val="auto"/>
          <w:sz w:val="20"/>
        </w:rPr>
        <w:t xml:space="preserve">Each Wheely Complete Pro C is designed to sit in your sump and receive the return water over </w:t>
      </w:r>
      <w:r w:rsidR="0076668D">
        <w:rPr>
          <w:color w:val="auto"/>
          <w:sz w:val="20"/>
        </w:rPr>
        <w:t>an easy to clean</w:t>
      </w:r>
      <w:r w:rsidRPr="007B0A68">
        <w:rPr>
          <w:color w:val="auto"/>
          <w:sz w:val="20"/>
        </w:rPr>
        <w:t xml:space="preserve"> filter pad on the top tray</w:t>
      </w:r>
      <w:r w:rsidR="0076668D">
        <w:rPr>
          <w:color w:val="auto"/>
          <w:sz w:val="20"/>
        </w:rPr>
        <w:t>; This filter pad can be cleaned regularly in a few minutes.</w:t>
      </w:r>
    </w:p>
    <w:p w:rsidR="00A54EF5" w:rsidRPr="007B0A68" w:rsidRDefault="00A54EF5" w:rsidP="00A54EF5">
      <w:pPr>
        <w:pStyle w:val="ListParagraph"/>
        <w:numPr>
          <w:ilvl w:val="0"/>
          <w:numId w:val="10"/>
        </w:numPr>
        <w:rPr>
          <w:color w:val="auto"/>
          <w:sz w:val="20"/>
        </w:rPr>
      </w:pPr>
      <w:r w:rsidRPr="007B0A68">
        <w:rPr>
          <w:color w:val="auto"/>
          <w:sz w:val="20"/>
        </w:rPr>
        <w:t>Each unit comes with</w:t>
      </w:r>
      <w:r w:rsidR="005A55BB">
        <w:rPr>
          <w:color w:val="auto"/>
          <w:sz w:val="20"/>
        </w:rPr>
        <w:t xml:space="preserve"> adjustable</w:t>
      </w:r>
      <w:r w:rsidRPr="007B0A68">
        <w:rPr>
          <w:color w:val="auto"/>
          <w:sz w:val="20"/>
        </w:rPr>
        <w:t xml:space="preserve"> legs</w:t>
      </w:r>
      <w:r w:rsidR="005A55BB">
        <w:rPr>
          <w:color w:val="auto"/>
          <w:sz w:val="20"/>
        </w:rPr>
        <w:t>,</w:t>
      </w:r>
      <w:r w:rsidR="0002428B">
        <w:rPr>
          <w:color w:val="auto"/>
          <w:sz w:val="20"/>
        </w:rPr>
        <w:t xml:space="preserve"> which</w:t>
      </w:r>
      <w:r w:rsidR="00955883">
        <w:rPr>
          <w:color w:val="auto"/>
          <w:sz w:val="20"/>
        </w:rPr>
        <w:t xml:space="preserve"> are</w:t>
      </w:r>
      <w:r w:rsidR="0002428B">
        <w:rPr>
          <w:color w:val="auto"/>
          <w:sz w:val="20"/>
        </w:rPr>
        <w:t xml:space="preserve"> cut to water depth less</w:t>
      </w:r>
      <w:r w:rsidR="00955883">
        <w:rPr>
          <w:color w:val="auto"/>
          <w:sz w:val="20"/>
        </w:rPr>
        <w:t xml:space="preserve"> up to</w:t>
      </w:r>
      <w:r w:rsidR="0002428B">
        <w:rPr>
          <w:color w:val="auto"/>
          <w:sz w:val="20"/>
        </w:rPr>
        <w:t xml:space="preserve"> one inch</w:t>
      </w:r>
      <w:r w:rsidR="00955883">
        <w:rPr>
          <w:color w:val="auto"/>
          <w:sz w:val="20"/>
        </w:rPr>
        <w:t>,</w:t>
      </w:r>
      <w:r w:rsidR="0002428B">
        <w:rPr>
          <w:color w:val="auto"/>
          <w:sz w:val="20"/>
        </w:rPr>
        <w:t xml:space="preserve"> so to</w:t>
      </w:r>
      <w:r w:rsidRPr="007B0A68">
        <w:rPr>
          <w:color w:val="auto"/>
          <w:sz w:val="20"/>
        </w:rPr>
        <w:t xml:space="preserve"> position the unit in the sump water so the</w:t>
      </w:r>
      <w:r w:rsidR="0002428B">
        <w:rPr>
          <w:color w:val="auto"/>
          <w:sz w:val="20"/>
        </w:rPr>
        <w:t xml:space="preserve"> water in the</w:t>
      </w:r>
      <w:r w:rsidRPr="007B0A68">
        <w:rPr>
          <w:color w:val="auto"/>
          <w:sz w:val="20"/>
        </w:rPr>
        <w:t xml:space="preserve"> bottom tray under the wheel overflows into the surface of the sump water;</w:t>
      </w:r>
      <w:bookmarkStart w:id="0" w:name="_GoBack"/>
      <w:bookmarkEnd w:id="0"/>
    </w:p>
    <w:p w:rsidR="00A54EF5" w:rsidRPr="007B0A68" w:rsidRDefault="007B0A68" w:rsidP="00A54EF5">
      <w:pPr>
        <w:pStyle w:val="ListParagraph"/>
        <w:numPr>
          <w:ilvl w:val="0"/>
          <w:numId w:val="10"/>
        </w:numPr>
        <w:rPr>
          <w:color w:val="auto"/>
          <w:sz w:val="20"/>
        </w:rPr>
      </w:pPr>
      <w:r w:rsidRPr="007B0A68">
        <w:rPr>
          <w:color w:val="auto"/>
          <w:sz w:val="20"/>
        </w:rPr>
        <w:t>Simply shake</w:t>
      </w:r>
      <w:r w:rsidR="00A54EF5" w:rsidRPr="007B0A68">
        <w:rPr>
          <w:color w:val="auto"/>
          <w:sz w:val="20"/>
        </w:rPr>
        <w:t xml:space="preserve"> out</w:t>
      </w:r>
      <w:r w:rsidRPr="007B0A68">
        <w:rPr>
          <w:color w:val="auto"/>
          <w:sz w:val="20"/>
        </w:rPr>
        <w:t xml:space="preserve"> the wheel</w:t>
      </w:r>
      <w:r w:rsidR="00A54EF5" w:rsidRPr="007B0A68">
        <w:rPr>
          <w:color w:val="auto"/>
          <w:sz w:val="20"/>
        </w:rPr>
        <w:t xml:space="preserve"> in a bucket of tank water every few months;</w:t>
      </w:r>
    </w:p>
    <w:p w:rsidR="00A54EF5" w:rsidRPr="007B0A68" w:rsidRDefault="00A54EF5" w:rsidP="00A54EF5">
      <w:pPr>
        <w:pStyle w:val="ListParagraph"/>
        <w:numPr>
          <w:ilvl w:val="0"/>
          <w:numId w:val="10"/>
        </w:numPr>
        <w:rPr>
          <w:color w:val="auto"/>
          <w:sz w:val="20"/>
        </w:rPr>
      </w:pPr>
      <w:r w:rsidRPr="007B0A68">
        <w:rPr>
          <w:color w:val="auto"/>
          <w:sz w:val="20"/>
        </w:rPr>
        <w:t>Heterotrophic bacteria can survive bein</w:t>
      </w:r>
      <w:r w:rsidR="0091272F">
        <w:rPr>
          <w:color w:val="auto"/>
          <w:sz w:val="20"/>
        </w:rPr>
        <w:t>g dried out, autotrophic cannot;</w:t>
      </w:r>
      <w:r w:rsidRPr="007B0A68">
        <w:rPr>
          <w:color w:val="auto"/>
          <w:sz w:val="20"/>
        </w:rPr>
        <w:t xml:space="preserve"> so if the wheel stops and dries out, sterilize it and start from scratch;</w:t>
      </w:r>
    </w:p>
    <w:p w:rsidR="00FF6405" w:rsidRPr="007B0A68" w:rsidRDefault="00A54EF5" w:rsidP="00A54EF5">
      <w:pPr>
        <w:pStyle w:val="ListParagraph"/>
        <w:numPr>
          <w:ilvl w:val="0"/>
          <w:numId w:val="10"/>
        </w:numPr>
        <w:rPr>
          <w:color w:val="auto"/>
          <w:sz w:val="20"/>
        </w:rPr>
      </w:pPr>
      <w:r w:rsidRPr="007B0A68">
        <w:rPr>
          <w:color w:val="auto"/>
          <w:sz w:val="20"/>
        </w:rPr>
        <w:t>Heterotrophic bacteria reproduce</w:t>
      </w:r>
      <w:r w:rsidR="007B0A68" w:rsidRPr="007B0A68">
        <w:rPr>
          <w:color w:val="auto"/>
          <w:sz w:val="20"/>
        </w:rPr>
        <w:t xml:space="preserve"> as quickly as</w:t>
      </w:r>
      <w:r w:rsidRPr="007B0A68">
        <w:rPr>
          <w:color w:val="auto"/>
          <w:sz w:val="20"/>
        </w:rPr>
        <w:t xml:space="preserve"> every 12 minutes, autotrophic in</w:t>
      </w:r>
      <w:r w:rsidR="007B0A68" w:rsidRPr="007B0A68">
        <w:rPr>
          <w:color w:val="auto"/>
          <w:sz w:val="20"/>
        </w:rPr>
        <w:t xml:space="preserve"> as long as</w:t>
      </w:r>
      <w:r w:rsidRPr="007B0A68">
        <w:rPr>
          <w:color w:val="auto"/>
          <w:sz w:val="20"/>
        </w:rPr>
        <w:t xml:space="preserve"> 20 hours. In twenty hours one autotroph can double, the heterotroph</w:t>
      </w:r>
      <w:r w:rsidR="007B0A68" w:rsidRPr="007B0A68">
        <w:rPr>
          <w:color w:val="auto"/>
          <w:sz w:val="20"/>
        </w:rPr>
        <w:t xml:space="preserve"> can reach</w:t>
      </w:r>
      <w:r w:rsidRPr="007B0A68">
        <w:rPr>
          <w:color w:val="auto"/>
          <w:sz w:val="20"/>
        </w:rPr>
        <w:t xml:space="preserve"> </w:t>
      </w:r>
      <w:r w:rsidR="007B0A68" w:rsidRPr="007B0A68">
        <w:rPr>
          <w:color w:val="auto"/>
          <w:sz w:val="20"/>
        </w:rPr>
        <w:t>a million!</w:t>
      </w:r>
    </w:p>
    <w:p w:rsidR="007B0A68" w:rsidRPr="007B0A68" w:rsidRDefault="005A55BB" w:rsidP="00A54EF5">
      <w:pPr>
        <w:pStyle w:val="ListParagraph"/>
        <w:numPr>
          <w:ilvl w:val="0"/>
          <w:numId w:val="10"/>
        </w:numPr>
        <w:rPr>
          <w:color w:val="auto"/>
          <w:sz w:val="20"/>
        </w:rPr>
      </w:pPr>
      <w:r>
        <w:rPr>
          <w:color w:val="auto"/>
          <w:sz w:val="20"/>
        </w:rPr>
        <w:t>If you find</w:t>
      </w:r>
      <w:r w:rsidR="007B0A68" w:rsidRPr="007B0A68">
        <w:rPr>
          <w:color w:val="auto"/>
          <w:sz w:val="20"/>
        </w:rPr>
        <w:t xml:space="preserve"> water</w:t>
      </w:r>
      <w:r>
        <w:rPr>
          <w:color w:val="auto"/>
          <w:sz w:val="20"/>
        </w:rPr>
        <w:t xml:space="preserve"> cloudy during cycling</w:t>
      </w:r>
      <w:r w:rsidR="007B0A68" w:rsidRPr="007B0A68">
        <w:rPr>
          <w:color w:val="auto"/>
          <w:sz w:val="20"/>
        </w:rPr>
        <w:t>, this could be an explos</w:t>
      </w:r>
      <w:r>
        <w:rPr>
          <w:color w:val="auto"/>
          <w:sz w:val="20"/>
        </w:rPr>
        <w:t>ion of heterotrophic bacteria, not a good thing</w:t>
      </w:r>
      <w:r w:rsidR="007B0A68" w:rsidRPr="007B0A68">
        <w:rPr>
          <w:color w:val="auto"/>
          <w:sz w:val="20"/>
        </w:rPr>
        <w:t>;</w:t>
      </w:r>
    </w:p>
    <w:p w:rsidR="007B0A68" w:rsidRPr="00823620" w:rsidRDefault="007B0A68" w:rsidP="00823620">
      <w:pPr>
        <w:pStyle w:val="ListParagraph"/>
        <w:numPr>
          <w:ilvl w:val="0"/>
          <w:numId w:val="10"/>
        </w:numPr>
        <w:rPr>
          <w:color w:val="auto"/>
          <w:sz w:val="20"/>
        </w:rPr>
      </w:pPr>
      <w:r w:rsidRPr="007B0A68">
        <w:rPr>
          <w:color w:val="auto"/>
          <w:sz w:val="20"/>
        </w:rPr>
        <w:t>Optimal condit</w:t>
      </w:r>
      <w:r w:rsidR="005A55BB">
        <w:rPr>
          <w:color w:val="auto"/>
          <w:sz w:val="20"/>
        </w:rPr>
        <w:t>ions for autotrophic bacteria</w:t>
      </w:r>
      <w:r w:rsidR="007F4B37">
        <w:rPr>
          <w:color w:val="auto"/>
          <w:sz w:val="20"/>
        </w:rPr>
        <w:t>:</w:t>
      </w:r>
      <w:r w:rsidRPr="007B0A68">
        <w:rPr>
          <w:color w:val="auto"/>
          <w:sz w:val="20"/>
        </w:rPr>
        <w:t xml:space="preserve"> pH in the range of 7.7-8.4</w:t>
      </w:r>
      <w:r w:rsidR="005A55BB">
        <w:rPr>
          <w:color w:val="auto"/>
          <w:sz w:val="20"/>
        </w:rPr>
        <w:t>,</w:t>
      </w:r>
      <w:r w:rsidRPr="007B0A68">
        <w:rPr>
          <w:color w:val="auto"/>
          <w:sz w:val="20"/>
        </w:rPr>
        <w:t xml:space="preserve"> </w:t>
      </w:r>
      <w:r w:rsidR="007F4B37">
        <w:rPr>
          <w:color w:val="auto"/>
          <w:sz w:val="20"/>
        </w:rPr>
        <w:t>temperature</w:t>
      </w:r>
      <w:r w:rsidRPr="007B0A68">
        <w:rPr>
          <w:color w:val="auto"/>
          <w:sz w:val="20"/>
        </w:rPr>
        <w:t xml:space="preserve"> mid-70s to mid-80s. </w:t>
      </w:r>
    </w:p>
    <w:p w:rsidR="007B0A68" w:rsidRPr="00041D75" w:rsidRDefault="007B0A68" w:rsidP="00A54EF5">
      <w:pPr>
        <w:pStyle w:val="ListParagraph"/>
        <w:numPr>
          <w:ilvl w:val="0"/>
          <w:numId w:val="10"/>
        </w:numPr>
        <w:rPr>
          <w:color w:val="auto"/>
          <w:sz w:val="20"/>
        </w:rPr>
      </w:pPr>
      <w:r w:rsidRPr="00041D75">
        <w:rPr>
          <w:color w:val="auto"/>
          <w:sz w:val="20"/>
        </w:rPr>
        <w:t xml:space="preserve">Heterotrophic bacteria consume organic matter as food, autotrophic do not, make their own food, and need other sources of carbon; </w:t>
      </w:r>
      <w:r w:rsidR="00041D75">
        <w:rPr>
          <w:color w:val="auto"/>
          <w:sz w:val="20"/>
        </w:rPr>
        <w:t>therefore higher</w:t>
      </w:r>
      <w:r w:rsidRPr="00041D75">
        <w:rPr>
          <w:color w:val="auto"/>
          <w:sz w:val="20"/>
        </w:rPr>
        <w:t xml:space="preserve"> alkalinity lev</w:t>
      </w:r>
      <w:r w:rsidR="00041D75">
        <w:rPr>
          <w:color w:val="auto"/>
          <w:sz w:val="20"/>
        </w:rPr>
        <w:t>els, with carbonates,</w:t>
      </w:r>
      <w:r w:rsidRPr="00041D75">
        <w:rPr>
          <w:color w:val="auto"/>
          <w:sz w:val="20"/>
        </w:rPr>
        <w:t xml:space="preserve"> aid healthy cultures of autotrophic bacteria and reduce the build-up of “slime”.</w:t>
      </w:r>
    </w:p>
    <w:p w:rsidR="005A55BB" w:rsidRDefault="005A55BB" w:rsidP="00A54EF5">
      <w:pPr>
        <w:pStyle w:val="ListParagraph"/>
        <w:numPr>
          <w:ilvl w:val="0"/>
          <w:numId w:val="10"/>
        </w:numPr>
        <w:rPr>
          <w:color w:val="auto"/>
          <w:sz w:val="20"/>
        </w:rPr>
      </w:pPr>
      <w:r>
        <w:rPr>
          <w:color w:val="auto"/>
          <w:sz w:val="20"/>
        </w:rPr>
        <w:t>The minimum</w:t>
      </w:r>
      <w:r w:rsidR="00041D75">
        <w:rPr>
          <w:color w:val="auto"/>
          <w:sz w:val="20"/>
        </w:rPr>
        <w:t xml:space="preserve"> space required in the sump is 12 inches high, 8.5 inches wide and 15</w:t>
      </w:r>
      <w:r>
        <w:rPr>
          <w:color w:val="auto"/>
          <w:sz w:val="20"/>
        </w:rPr>
        <w:t xml:space="preserve"> inches long. No power other than the flow of return water is required.</w:t>
      </w:r>
      <w:r w:rsidR="00823620">
        <w:rPr>
          <w:color w:val="auto"/>
          <w:sz w:val="20"/>
        </w:rPr>
        <w:t xml:space="preserve"> Full cycling takes a few to several or more weeks.</w:t>
      </w:r>
    </w:p>
    <w:p w:rsidR="005A55BB" w:rsidRPr="007B0A68" w:rsidRDefault="005A55BB" w:rsidP="00A54EF5">
      <w:pPr>
        <w:pStyle w:val="ListParagraph"/>
        <w:numPr>
          <w:ilvl w:val="0"/>
          <w:numId w:val="10"/>
        </w:numPr>
        <w:rPr>
          <w:color w:val="auto"/>
          <w:sz w:val="20"/>
        </w:rPr>
      </w:pPr>
      <w:r>
        <w:rPr>
          <w:color w:val="auto"/>
          <w:sz w:val="20"/>
        </w:rPr>
        <w:t xml:space="preserve">For the first time this type of unit is available on a </w:t>
      </w:r>
      <w:r w:rsidR="007F4B37">
        <w:rPr>
          <w:color w:val="auto"/>
          <w:sz w:val="20"/>
        </w:rPr>
        <w:t>stand-alone</w:t>
      </w:r>
      <w:r>
        <w:rPr>
          <w:color w:val="auto"/>
          <w:sz w:val="20"/>
        </w:rPr>
        <w:t xml:space="preserve"> basis at a very attractive price for all applications: Koi, gold fish, cichlids, fresh water of all type, marine fish, ponds, large and small systems all!</w:t>
      </w:r>
    </w:p>
    <w:sectPr w:rsidR="005A55BB" w:rsidRPr="007B0A68" w:rsidSect="006F56E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7B"/>
    <w:multiLevelType w:val="hybridMultilevel"/>
    <w:tmpl w:val="204EB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08D0"/>
    <w:multiLevelType w:val="hybridMultilevel"/>
    <w:tmpl w:val="D618F7AE"/>
    <w:lvl w:ilvl="0" w:tplc="E03E3D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5FCD"/>
    <w:multiLevelType w:val="hybridMultilevel"/>
    <w:tmpl w:val="1D9A0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E08E5"/>
    <w:multiLevelType w:val="singleLevel"/>
    <w:tmpl w:val="EFE011F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1D65678"/>
    <w:multiLevelType w:val="hybridMultilevel"/>
    <w:tmpl w:val="BE0EA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52966"/>
    <w:multiLevelType w:val="hybridMultilevel"/>
    <w:tmpl w:val="BE0EA8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67E8C"/>
    <w:multiLevelType w:val="hybridMultilevel"/>
    <w:tmpl w:val="B87C1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7253"/>
    <w:multiLevelType w:val="hybridMultilevel"/>
    <w:tmpl w:val="C172D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96C74"/>
    <w:multiLevelType w:val="hybridMultilevel"/>
    <w:tmpl w:val="B380BF8C"/>
    <w:lvl w:ilvl="0" w:tplc="E83ABE3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B24E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59"/>
    <w:rsid w:val="0002428B"/>
    <w:rsid w:val="00041D75"/>
    <w:rsid w:val="000F6765"/>
    <w:rsid w:val="003043E9"/>
    <w:rsid w:val="00371922"/>
    <w:rsid w:val="003C0A1A"/>
    <w:rsid w:val="003F58E2"/>
    <w:rsid w:val="00411730"/>
    <w:rsid w:val="0053629F"/>
    <w:rsid w:val="00561CB1"/>
    <w:rsid w:val="005A55BB"/>
    <w:rsid w:val="005B460B"/>
    <w:rsid w:val="005D404F"/>
    <w:rsid w:val="005E2B99"/>
    <w:rsid w:val="00651B4D"/>
    <w:rsid w:val="006F56E6"/>
    <w:rsid w:val="0076668D"/>
    <w:rsid w:val="007B0A68"/>
    <w:rsid w:val="007C4A29"/>
    <w:rsid w:val="007E25CF"/>
    <w:rsid w:val="007F0E3D"/>
    <w:rsid w:val="007F4B37"/>
    <w:rsid w:val="00823620"/>
    <w:rsid w:val="0082378F"/>
    <w:rsid w:val="00850DE1"/>
    <w:rsid w:val="008F7B54"/>
    <w:rsid w:val="0091272F"/>
    <w:rsid w:val="00955883"/>
    <w:rsid w:val="00963DD1"/>
    <w:rsid w:val="009672CA"/>
    <w:rsid w:val="009A4D93"/>
    <w:rsid w:val="009B7D49"/>
    <w:rsid w:val="00A3250E"/>
    <w:rsid w:val="00A54EF5"/>
    <w:rsid w:val="00C70059"/>
    <w:rsid w:val="00CD48EC"/>
    <w:rsid w:val="00F67312"/>
    <w:rsid w:val="00F96CB1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4F"/>
    <w:rPr>
      <w:rFonts w:ascii="Arial" w:hAnsi="Arial"/>
      <w:color w:val="0000FF"/>
      <w:sz w:val="24"/>
    </w:rPr>
  </w:style>
  <w:style w:type="paragraph" w:styleId="Heading1">
    <w:name w:val="heading 1"/>
    <w:basedOn w:val="Normal"/>
    <w:next w:val="Normal"/>
    <w:qFormat/>
    <w:rsid w:val="005D404F"/>
    <w:pPr>
      <w:keepNext/>
      <w:pBdr>
        <w:top w:val="double" w:sz="4" w:space="1" w:color="auto"/>
      </w:pBdr>
      <w:jc w:val="center"/>
      <w:outlineLvl w:val="0"/>
    </w:pPr>
    <w:rPr>
      <w:color w:val="auto"/>
      <w:sz w:val="28"/>
      <w:u w:val="single"/>
    </w:rPr>
  </w:style>
  <w:style w:type="paragraph" w:styleId="Heading2">
    <w:name w:val="heading 2"/>
    <w:basedOn w:val="Normal"/>
    <w:next w:val="Normal"/>
    <w:qFormat/>
    <w:rsid w:val="005D404F"/>
    <w:pPr>
      <w:keepNext/>
      <w:pBdr>
        <w:top w:val="double" w:sz="4" w:space="1" w:color="auto"/>
      </w:pBdr>
      <w:outlineLvl w:val="1"/>
    </w:pPr>
    <w:rPr>
      <w:i/>
      <w:i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404F"/>
    <w:pPr>
      <w:jc w:val="center"/>
    </w:pPr>
    <w:rPr>
      <w:b/>
      <w:sz w:val="28"/>
    </w:rPr>
  </w:style>
  <w:style w:type="paragraph" w:styleId="BodyText">
    <w:name w:val="Body Text"/>
    <w:basedOn w:val="Normal"/>
    <w:semiHidden/>
    <w:rsid w:val="005D404F"/>
    <w:pPr>
      <w:pBdr>
        <w:top w:val="double" w:sz="4" w:space="1" w:color="auto"/>
      </w:pBdr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E2"/>
    <w:rPr>
      <w:rFonts w:ascii="Tahoma" w:hAnsi="Tahoma" w:cs="Tahoma"/>
      <w:color w:val="0000FF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4F"/>
    <w:rPr>
      <w:rFonts w:ascii="Arial" w:hAnsi="Arial"/>
      <w:color w:val="0000FF"/>
      <w:sz w:val="24"/>
    </w:rPr>
  </w:style>
  <w:style w:type="paragraph" w:styleId="Heading1">
    <w:name w:val="heading 1"/>
    <w:basedOn w:val="Normal"/>
    <w:next w:val="Normal"/>
    <w:qFormat/>
    <w:rsid w:val="005D404F"/>
    <w:pPr>
      <w:keepNext/>
      <w:pBdr>
        <w:top w:val="double" w:sz="4" w:space="1" w:color="auto"/>
      </w:pBdr>
      <w:jc w:val="center"/>
      <w:outlineLvl w:val="0"/>
    </w:pPr>
    <w:rPr>
      <w:color w:val="auto"/>
      <w:sz w:val="28"/>
      <w:u w:val="single"/>
    </w:rPr>
  </w:style>
  <w:style w:type="paragraph" w:styleId="Heading2">
    <w:name w:val="heading 2"/>
    <w:basedOn w:val="Normal"/>
    <w:next w:val="Normal"/>
    <w:qFormat/>
    <w:rsid w:val="005D404F"/>
    <w:pPr>
      <w:keepNext/>
      <w:pBdr>
        <w:top w:val="double" w:sz="4" w:space="1" w:color="auto"/>
      </w:pBdr>
      <w:outlineLvl w:val="1"/>
    </w:pPr>
    <w:rPr>
      <w:i/>
      <w:i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404F"/>
    <w:pPr>
      <w:jc w:val="center"/>
    </w:pPr>
    <w:rPr>
      <w:b/>
      <w:sz w:val="28"/>
    </w:rPr>
  </w:style>
  <w:style w:type="paragraph" w:styleId="BodyText">
    <w:name w:val="Body Text"/>
    <w:basedOn w:val="Normal"/>
    <w:semiHidden/>
    <w:rsid w:val="005D404F"/>
    <w:pPr>
      <w:pBdr>
        <w:top w:val="double" w:sz="4" w:space="1" w:color="auto"/>
      </w:pBdr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E2"/>
    <w:rPr>
      <w:rFonts w:ascii="Tahoma" w:hAnsi="Tahoma" w:cs="Tahoma"/>
      <w:color w:val="0000FF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CARBERRY</vt:lpstr>
    </vt:vector>
  </TitlesOfParts>
  <Company>Unknown Organization</Company>
  <LinksUpToDate>false</LinksUpToDate>
  <CharactersWithSpaces>4311</CharactersWithSpaces>
  <SharedDoc>false</SharedDoc>
  <HLinks>
    <vt:vector size="6" baseType="variant">
      <vt:variant>
        <vt:i4>851991</vt:i4>
      </vt:variant>
      <vt:variant>
        <vt:i4>2048</vt:i4>
      </vt:variant>
      <vt:variant>
        <vt:i4>1025</vt:i4>
      </vt:variant>
      <vt:variant>
        <vt:i4>1</vt:i4>
      </vt:variant>
      <vt:variant>
        <vt:lpwstr>salogoOL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CARBERRY</dc:title>
  <dc:creator>John Carberry</dc:creator>
  <cp:lastModifiedBy>John Carberry</cp:lastModifiedBy>
  <cp:revision>5</cp:revision>
  <cp:lastPrinted>2013-12-31T17:59:00Z</cp:lastPrinted>
  <dcterms:created xsi:type="dcterms:W3CDTF">2013-12-31T17:23:00Z</dcterms:created>
  <dcterms:modified xsi:type="dcterms:W3CDTF">2014-01-02T18:16:00Z</dcterms:modified>
</cp:coreProperties>
</file>